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B" w:rsidRPr="00894F3B" w:rsidRDefault="00607140" w:rsidP="0089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-97155</wp:posOffset>
            </wp:positionV>
            <wp:extent cx="6535420" cy="9296400"/>
            <wp:effectExtent l="0" t="0" r="0" b="0"/>
            <wp:wrapThrough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организации посещения внеурочных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жизнедеятельности, обсуждается на педсовете Школы, после чего представляется директору на утверждение.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2.2. Директор Школы корректирует план мероприятий и вносит его в годовой план работы Школы.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2.3. Директор Школы не реже 1 раза в четверть заслушивает заместителя по воспитательной работе по вопросу выполнения плана мероприятий. </w:t>
      </w:r>
    </w:p>
    <w:p w:rsidR="00D7558A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>2.4.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а) целесообразность, определяемая: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местом в системе воспитательной работы;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соответствием поставленных задач конкретным особенностям класса.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б) отношение учащихся, определяемое: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степенью их участия в подготовке и проведении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их активностью;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самостоятельностью.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в) качество организации мероприятия, определяемое: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формами и методами проведения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ролью педагога (педагогов) и классных руководителей;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нравственным и организационным уровнем;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г) моралью взрослых и детей, определяемой: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оценкой роли взрослых;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оценкой роли учащихся.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2.5. За месяц до проведения мероприятия, организаторами данного мероприятия составляется план и сценарий мероприятия, включающий следующие пункты: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количество участвующих детей;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количество участвующих взрослых;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педагогов с указанием фамилии, имени, отчества, роли каждого в проведении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общая продолжительность мероприятия с указанием даты проведения, времени начала и окончания;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кем и как обеспечивается охрана общественного порядка, с указанием фамилии;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>- материальное обеспечение: костюмы, реквизит, аудио-видеотехника, канцт</w:t>
      </w:r>
      <w:r w:rsidR="00894F3B">
        <w:rPr>
          <w:rFonts w:ascii="Times New Roman" w:hAnsi="Times New Roman" w:cs="Times New Roman"/>
          <w:sz w:val="28"/>
          <w:szCs w:val="28"/>
        </w:rPr>
        <w:t>овары, призы для конкурсов</w:t>
      </w:r>
      <w:r w:rsidRPr="001F3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b/>
          <w:bCs/>
          <w:sz w:val="28"/>
          <w:szCs w:val="28"/>
        </w:rPr>
        <w:t xml:space="preserve">3. Правила проведения мероприятий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3.1. В течение учебного года планы внеклассных мероприятий классных коллективов могут корректироваться в зависимости от сложившейся обстановки.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3.2. Проведение классных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3.3. При проведении общешкольного мероприятия участники Школы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>3.4. 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3.5.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3.6. Начало мероприятия допускается не ранее чем через 45 минут после окончания учебных занятий. Мероприятие должно оканчиваться не позднее 21.00 часов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3.7. Приход и уход с мероприятия осуществляется организованно, в порядке, установленном Положением о проведении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lastRenderedPageBreak/>
        <w:t xml:space="preserve">3.8. Бесконтрольное хождение по территории Школы во время проведения мероприятия запрещается.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b/>
          <w:bCs/>
          <w:sz w:val="28"/>
          <w:szCs w:val="28"/>
        </w:rPr>
        <w:t xml:space="preserve">4. Права, обязанности и ответственность посетителей мероприятий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4.1. Все посетители мероприятия имеют право: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использовать плакаты, лозунги, </w:t>
      </w:r>
      <w:proofErr w:type="spellStart"/>
      <w:r w:rsidRPr="001F39C7">
        <w:rPr>
          <w:rFonts w:ascii="Times New Roman" w:hAnsi="Times New Roman" w:cs="Times New Roman"/>
          <w:sz w:val="28"/>
          <w:szCs w:val="28"/>
        </w:rPr>
        <w:t>речовки</w:t>
      </w:r>
      <w:proofErr w:type="spellEnd"/>
      <w:r w:rsidRPr="001F39C7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4.2. Все посетители обязаны: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соблюдать требования настоящего Положения и регламент проведения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бережно относиться к помещениям, имуществу и оборудованию учреждения, в котором проводится мероприятие;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посетителей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поддерживать чистоту и порядок на мероприятиях;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выполнять требования ответственных лиц;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4.3. Ответственные лица обязаны: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лично присутствовать на мероприятии;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обеспечивать доступ посетителей на мероприятие;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осуществлять контроль соблюдения участниками, зрителями и гостями настоящего Положения;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эвакуацию посетителей в случае угрозы и возникновения чрезвычайных ситуаций;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удалять с мероприятия гостей и зрителей, нарушающих настоящие Положение.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>4.4. Посетителям мероприятий запрещается: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присутствовать на мероприятии в пляжной, спортивной, грязной одежде и обуви;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приносить с собой и (или) употреблять алкогольные напитки, наркотические и токсические средства;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приводить на мероприятия посторонних лиц без </w:t>
      </w:r>
      <w:proofErr w:type="gramStart"/>
      <w:r w:rsidRPr="001F39C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F39C7">
        <w:rPr>
          <w:rFonts w:ascii="Times New Roman" w:hAnsi="Times New Roman" w:cs="Times New Roman"/>
          <w:sz w:val="28"/>
          <w:szCs w:val="28"/>
        </w:rPr>
        <w:t xml:space="preserve"> ответственных за проведение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нарушать порядок проведения мероприятия или способствовать его срыву;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забираться на ограждения, осветительные устройства, несущие конструкции, повреждать оборудование и элементы оформления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совершать поступки, унижающие или оскорбляющие человеческое достоинство других посетителей, работников школы;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наносить любые надписи в здании ОУ, а также на прилегающих к учреждению тротуарных дорожках и на внешних стенах учреждения;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Организаторов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5.1. Организаторы могут устанавливать: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возрастные ограничения на посещение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посещение отдельных мероприятий по пригласительным билетам;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право на ведение учащимися во время мероприятий фото и видеосъемки с согласия участников мероприятия;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- запрет на пользование мобильной связью во время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Обеспечение безопасности при проведении мероприятий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6.1.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жизнь и здоровье учащихся во время мероприятия.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 xml:space="preserve">6.2.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1F39C7" w:rsidRPr="001F39C7" w:rsidRDefault="001F39C7" w:rsidP="0089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39C7">
        <w:rPr>
          <w:rFonts w:ascii="Times New Roman" w:hAnsi="Times New Roman" w:cs="Times New Roman"/>
          <w:sz w:val="28"/>
          <w:szCs w:val="28"/>
        </w:rPr>
        <w:t>6.3. Перед выездом класса, не менее чем за одну неделю, классный руководитель письменно уведомляет администрацию Школы о предстоящем мероприятии. На основе этого издается приказ по Школе о выездном мероприятии класса.</w:t>
      </w:r>
    </w:p>
    <w:sectPr w:rsidR="001F39C7" w:rsidRPr="001F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7"/>
    <w:rsid w:val="001F39C7"/>
    <w:rsid w:val="002B482E"/>
    <w:rsid w:val="00607140"/>
    <w:rsid w:val="007B5EBA"/>
    <w:rsid w:val="00894F3B"/>
    <w:rsid w:val="00C04B39"/>
    <w:rsid w:val="00D7558A"/>
    <w:rsid w:val="00E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7</cp:revision>
  <cp:lastPrinted>2017-09-20T00:58:00Z</cp:lastPrinted>
  <dcterms:created xsi:type="dcterms:W3CDTF">2017-09-18T08:35:00Z</dcterms:created>
  <dcterms:modified xsi:type="dcterms:W3CDTF">2017-09-26T02:29:00Z</dcterms:modified>
</cp:coreProperties>
</file>